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44"/>
          <w:sz-cs w:val="44"/>
          <w:b/>
          <w:color w:val="FF6600"/>
        </w:rPr>
        <w:t xml:space="preserve">ADBONGO </w:t>
      </w:r>
    </w:p>
    <w:p>
      <w:pPr>
        <w:jc w:val="center"/>
      </w:pPr>
      <w:r>
        <w:rPr>
          <w:rFonts w:ascii="Times" w:hAnsi="Times" w:cs="Times"/>
          <w:sz w:val="24"/>
          <w:sz-cs w:val="24"/>
          <w:b/>
          <w:color w:val="008000"/>
        </w:rPr>
        <w:t xml:space="preserve">BRAND CAMP 2014</w:t>
      </w:r>
    </w:p>
    <w:p>
      <w:pPr>
        <w:jc w:val="center"/>
      </w:pPr>
      <w:r>
        <w:rPr>
          <w:rFonts w:ascii="Times" w:hAnsi="Times" w:cs="Times"/>
          <w:sz w:val="24"/>
          <w:sz-cs w:val="24"/>
          <w:b/>
          <w:color w:val="008000"/>
        </w:rPr>
        <w:t xml:space="preserve"/>
      </w:r>
    </w:p>
    <w:p>
      <w:pPr/>
      <w:r>
        <w:rPr>
          <w:rFonts w:ascii="Times" w:hAnsi="Times" w:cs="Times"/>
          <w:sz w:val="24"/>
          <w:sz-cs w:val="24"/>
          <w:b/>
          <w:color w:val="008000"/>
        </w:rPr>
        <w:t xml:space="preserve"/>
      </w:r>
    </w:p>
    <w:p>
      <w:pPr/>
      <w:r>
        <w:rPr>
          <w:rFonts w:ascii="Times" w:hAnsi="Times" w:cs="Times"/>
          <w:sz w:val="21"/>
          <w:sz-cs w:val="21"/>
          <w:b/>
          <w:color w:val="FF6600"/>
        </w:rPr>
        <w:t xml:space="preserve">ADBONGO, INC.</w:t>
      </w:r>
      <w:r>
        <w:rPr>
          <w:rFonts w:ascii="Times" w:hAnsi="Times" w:cs="Times"/>
          <w:sz w:val="21"/>
          <w:sz-cs w:val="21"/>
        </w:rPr>
        <w:t xml:space="preserve"> is an advocacy firm focused on growing enterprises to benefit mankind. Promoting the goal of Zero Waste is central to Adbongo's strategies. Adbongo stands apart from other business development firms by using biomimicry to nurture optimum growth conditions for clients. This results in increased profits, the creation of clean jobs, resilient communities, and protection of the environment. We are veteran-owned and a Certified Benefit Corp.</w:t>
      </w:r>
    </w:p>
    <w:p>
      <w:pPr/>
      <w:r>
        <w:rPr>
          <w:rFonts w:ascii="Times" w:hAnsi="Times" w:cs="Times"/>
          <w:sz w:val="21"/>
          <w:sz-cs w:val="21"/>
        </w:rPr>
        <w:t xml:space="preserve"/>
      </w:r>
    </w:p>
    <w:p>
      <w:pPr/>
      <w:r>
        <w:rPr>
          <w:rFonts w:ascii="Times" w:hAnsi="Times" w:cs="Times"/>
          <w:sz w:val="21"/>
          <w:sz-cs w:val="21"/>
        </w:rPr>
        <w:t xml:space="preserve"/>
      </w:r>
    </w:p>
    <w:p>
      <w:pPr/>
      <w:r>
        <w:rPr>
          <w:rFonts w:ascii="Times" w:hAnsi="Times" w:cs="Times"/>
          <w:sz w:val="21"/>
          <w:sz-cs w:val="21"/>
          <w:b/>
          <w:color w:val="FF6600"/>
        </w:rPr>
        <w:t xml:space="preserve">BRAND CAMP 2014</w:t>
      </w:r>
      <w:r>
        <w:rPr>
          <w:rFonts w:ascii="Times" w:hAnsi="Times" w:cs="Times"/>
          <w:sz w:val="21"/>
          <w:sz-cs w:val="21"/>
          <w:color w:val="CC0000"/>
        </w:rPr>
        <w:t xml:space="preserve"> </w:t>
      </w:r>
      <w:r>
        <w:rPr>
          <w:rFonts w:ascii="Times" w:hAnsi="Times" w:cs="Times"/>
          <w:sz w:val="21"/>
          <w:sz-cs w:val="21"/>
        </w:rPr>
        <w:t xml:space="preserve">Select clients will be offered the opportunity to reap the benefits of Brand Camp, a collaboration between University of North Texas (UNT) professors, students, and an Adbongo project manager. Together, our team will design an Integrated Marketing Communication campaign for your business. Brand Camp allows our clients to gain the expertise of a professor, the creativity and work of students, and the professional experience of the Adbongo team. Adbongo CMO John Bushe’ will be your account manager should you elect to benefit from this proposal.   </w:t>
      </w:r>
    </w:p>
    <w:p>
      <w:pPr/>
      <w:r>
        <w:rPr>
          <w:rFonts w:ascii="Times" w:hAnsi="Times" w:cs="Times"/>
          <w:sz w:val="21"/>
          <w:sz-cs w:val="21"/>
        </w:rPr>
        <w:t xml:space="preserve"/>
      </w:r>
    </w:p>
    <w:p>
      <w:pPr/>
      <w:r>
        <w:rPr>
          <w:rFonts w:ascii="Times" w:hAnsi="Times" w:cs="Times"/>
          <w:sz w:val="21"/>
          <w:sz-cs w:val="21"/>
        </w:rPr>
        <w:t xml:space="preserve"/>
      </w:r>
    </w:p>
    <w:p>
      <w:pPr/>
      <w:r>
        <w:rPr>
          <w:rFonts w:ascii="Times" w:hAnsi="Times" w:cs="Times"/>
          <w:sz w:val="21"/>
          <w:sz-cs w:val="21"/>
          <w:b/>
          <w:color w:val="FF6600"/>
        </w:rPr>
        <w:t xml:space="preserve">DELIVERABLE </w:t>
      </w:r>
      <w:r>
        <w:rPr>
          <w:rFonts w:ascii="Times" w:hAnsi="Times" w:cs="Times"/>
          <w:sz w:val="21"/>
          <w:sz-cs w:val="21"/>
        </w:rPr>
        <w:t xml:space="preserve">The professor for the Fall 2014 semester will use Brand Camp to teach the Advertising Campaigns course by developing real-world businesses. Through the Ad Campaigns course, you receive added value to the work Adbongo produces — young innovative thinkers and seasoned professors add creativity, insight, and unique perspectives. Over the course of the semester, the team produces a comprehensive </w:t>
      </w:r>
      <w:r>
        <w:rPr>
          <w:rFonts w:ascii="Times" w:hAnsi="Times" w:cs="Times"/>
          <w:sz w:val="21"/>
          <w:sz-cs w:val="21"/>
          <w:color w:val="00000A"/>
        </w:rPr>
        <w:t xml:space="preserve">Integrated Marketing Communication campaign </w:t>
      </w:r>
      <w:r>
        <w:rPr>
          <w:rFonts w:ascii="Times" w:hAnsi="Times" w:cs="Times"/>
          <w:sz w:val="21"/>
          <w:sz-cs w:val="21"/>
        </w:rPr>
        <w:t xml:space="preserve">for your business. The final deliverable — an Integrated Marketing Campaign Plansbook — will include:</w:t>
      </w:r>
    </w:p>
    <w:p>
      <w:pPr>
        <w:ind w:left="720" w:first-line="-720"/>
      </w:pPr>
      <w:r>
        <w:rPr>
          <w:rFonts w:ascii="Times" w:hAnsi="Times" w:cs="Times"/>
          <w:sz w:val="21"/>
          <w:sz-cs w:val="21"/>
        </w:rPr>
        <w:t xml:space="preserve"/>
        <w:tab/>
        <w:t xml:space="preserve">•</w:t>
        <w:tab/>
        <w:t xml:space="preserve">Research</w:t>
      </w:r>
    </w:p>
    <w:p>
      <w:pPr>
        <w:ind w:left="720" w:first-line="-720"/>
      </w:pPr>
      <w:r>
        <w:rPr>
          <w:rFonts w:ascii="Times" w:hAnsi="Times" w:cs="Times"/>
          <w:sz w:val="21"/>
          <w:sz-cs w:val="21"/>
        </w:rPr>
        <w:t xml:space="preserve"/>
        <w:tab/>
        <w:t xml:space="preserve">•</w:t>
        <w:tab/>
        <w:t xml:space="preserve">Situation Analysis</w:t>
      </w:r>
    </w:p>
    <w:p>
      <w:pPr>
        <w:ind w:left="720" w:first-line="-720"/>
      </w:pPr>
      <w:r>
        <w:rPr>
          <w:rFonts w:ascii="Times" w:hAnsi="Times" w:cs="Times"/>
          <w:sz w:val="21"/>
          <w:sz-cs w:val="21"/>
        </w:rPr>
        <w:t xml:space="preserve"/>
        <w:tab/>
        <w:t xml:space="preserve">•</w:t>
        <w:tab/>
        <w:t xml:space="preserve">Positioning Strategy</w:t>
      </w:r>
    </w:p>
    <w:p>
      <w:pPr>
        <w:ind w:left="720" w:first-line="-720"/>
      </w:pPr>
      <w:r>
        <w:rPr>
          <w:rFonts w:ascii="Times" w:hAnsi="Times" w:cs="Times"/>
          <w:sz w:val="21"/>
          <w:sz-cs w:val="21"/>
        </w:rPr>
        <w:t xml:space="preserve"/>
        <w:tab/>
        <w:t xml:space="preserve">•</w:t>
        <w:tab/>
        <w:t xml:space="preserve">Creative</w:t>
      </w:r>
    </w:p>
    <w:p>
      <w:pPr>
        <w:ind w:left="720" w:first-line="-720"/>
      </w:pPr>
      <w:r>
        <w:rPr>
          <w:rFonts w:ascii="Times" w:hAnsi="Times" w:cs="Times"/>
          <w:sz w:val="21"/>
          <w:sz-cs w:val="21"/>
        </w:rPr>
        <w:t xml:space="preserve"/>
        <w:tab/>
        <w:t xml:space="preserve">•</w:t>
        <w:tab/>
        <w:t xml:space="preserve">Media: Traditional and Social</w:t>
      </w:r>
    </w:p>
    <w:p>
      <w:pPr>
        <w:ind w:left="720" w:first-line="-720"/>
      </w:pPr>
      <w:r>
        <w:rPr>
          <w:rFonts w:ascii="Times" w:hAnsi="Times" w:cs="Times"/>
          <w:sz w:val="21"/>
          <w:sz-cs w:val="21"/>
        </w:rPr>
        <w:t xml:space="preserve"/>
        <w:tab/>
        <w:t xml:space="preserve">•</w:t>
        <w:tab/>
        <w:t xml:space="preserve">Advertising, Promotions, and Public Relations</w:t>
      </w:r>
    </w:p>
    <w:p>
      <w:pPr>
        <w:ind w:left="720"/>
      </w:pPr>
      <w:r>
        <w:rPr>
          <w:rFonts w:ascii="Times" w:hAnsi="Times" w:cs="Times"/>
          <w:sz w:val="21"/>
          <w:sz-cs w:val="21"/>
        </w:rPr>
        <w:t xml:space="preserve"/>
      </w:r>
    </w:p>
    <w:p>
      <w:pPr/>
      <w:r>
        <w:rPr>
          <w:rFonts w:ascii="Times" w:hAnsi="Times" w:cs="Times"/>
          <w:sz w:val="21"/>
          <w:sz-cs w:val="21"/>
        </w:rPr>
        <w:t xml:space="preserve"/>
      </w:r>
    </w:p>
    <w:p>
      <w:pPr/>
      <w:r>
        <w:rPr>
          <w:rFonts w:ascii="Times" w:hAnsi="Times" w:cs="Times"/>
          <w:sz w:val="21"/>
          <w:sz-cs w:val="21"/>
          <w:b/>
          <w:color w:val="FF6600"/>
        </w:rPr>
        <w:t xml:space="preserve">COST</w:t>
      </w:r>
      <w:r>
        <w:rPr>
          <w:rFonts w:ascii="Times" w:hAnsi="Times" w:cs="Times"/>
          <w:sz w:val="21"/>
          <w:sz-cs w:val="21"/>
        </w:rPr>
        <w:t xml:space="preserve"> $10,000 tax-deductible gift to the University </w:t>
      </w:r>
      <w:r>
        <w:rPr>
          <w:rFonts w:ascii="Times" w:hAnsi="Times" w:cs="Times"/>
          <w:sz w:val="21"/>
          <w:sz-cs w:val="21"/>
          <w:i/>
        </w:rPr>
        <w:t xml:space="preserve">(Traditional advertising agencies charge tens </w:t>
      </w:r>
    </w:p>
    <w:p>
      <w:pPr/>
      <w:r>
        <w:rPr>
          <w:rFonts w:ascii="Times" w:hAnsi="Times" w:cs="Times"/>
          <w:sz w:val="21"/>
          <w:sz-cs w:val="21"/>
          <w:i/>
        </w:rPr>
        <w:t xml:space="preserve">of thousands of dollars for professional marketing campaigns.)</w:t>
      </w:r>
      <w:r>
        <w:rPr>
          <w:rFonts w:ascii="Times" w:hAnsi="Times" w:cs="Times"/>
          <w:sz w:val="21"/>
          <w:sz-cs w:val="21"/>
        </w:rPr>
        <w:t xml:space="preserve"> </w:t>
      </w:r>
      <w:r>
        <w:rPr>
          <w:rFonts w:ascii="Times" w:hAnsi="Times" w:cs="Times"/>
          <w:sz w:val="21"/>
          <w:sz-cs w:val="21"/>
          <w:color w:val="CC0000"/>
        </w:rPr>
        <w:t xml:space="preserve">+</w:t>
      </w:r>
      <w:r>
        <w:rPr>
          <w:rFonts w:ascii="Times" w:hAnsi="Times" w:cs="Times"/>
          <w:sz w:val="21"/>
          <w:sz-cs w:val="21"/>
        </w:rPr>
        <w:t xml:space="preserve"> Adbongo Design Fee (</w:t>
      </w:r>
      <w:r>
        <w:rPr>
          <w:rFonts w:ascii="Times" w:hAnsi="Times" w:cs="Times"/>
          <w:sz w:val="21"/>
          <w:sz-cs w:val="21"/>
          <w:i/>
        </w:rPr>
        <w:t xml:space="preserve">To be negotiated.)</w:t>
      </w:r>
    </w:p>
    <w:p>
      <w:pPr>
        <w:jc w:val="center"/>
      </w:pPr>
      <w:r>
        <w:rPr>
          <w:rFonts w:ascii="Times" w:hAnsi="Times" w:cs="Times"/>
          <w:sz w:val="56"/>
          <w:sz-cs w:val="56"/>
          <w:b/>
          <w:color w:val="008000"/>
        </w:rPr>
        <w:t xml:space="preserve"/>
      </w:r>
    </w:p>
    <w:p>
      <w:pPr>
        <w:jc w:val="center"/>
      </w:pPr>
      <w:r>
        <w:rPr>
          <w:rFonts w:ascii="Times" w:hAnsi="Times" w:cs="Times"/>
          <w:sz w:val="56"/>
          <w:sz-cs w:val="56"/>
          <w:b/>
          <w:color w:val="008000"/>
        </w:rPr>
        <w:t xml:space="preserve">FEEDBACK </w:t>
      </w:r>
    </w:p>
    <w:p>
      <w:pPr>
        <w:jc w:val="center"/>
      </w:pPr>
      <w:r>
        <w:rPr>
          <w:rFonts w:ascii="Times" w:hAnsi="Times" w:cs="Times"/>
          <w:sz w:val="24"/>
          <w:sz-cs w:val="24"/>
          <w:b/>
          <w:color w:val="FF6600"/>
        </w:rPr>
        <w:t xml:space="preserve">FROM ADBONGO CLIENTS</w:t>
      </w:r>
    </w:p>
    <w:p>
      <w:pPr>
        <w:jc w:val="center"/>
      </w:pPr>
      <w:r>
        <w:rPr>
          <w:rFonts w:ascii="Times" w:hAnsi="Times" w:cs="Times"/>
          <w:sz w:val="24"/>
          <w:sz-cs w:val="24"/>
          <w:b/>
          <w:color w:val="FF6600"/>
        </w:rPr>
        <w:t xml:space="preserve"/>
      </w:r>
    </w:p>
    <w:p>
      <w:pPr>
        <w:jc w:val="center"/>
      </w:pPr>
      <w:r>
        <w:rPr>
          <w:rFonts w:ascii="Times" w:hAnsi="Times" w:cs="Times"/>
          <w:sz w:val="24"/>
          <w:sz-cs w:val="24"/>
          <w:b/>
          <w:color w:val="FF6600"/>
        </w:rPr>
        <w:t xml:space="preserve"/>
      </w:r>
    </w:p>
    <w:p>
      <w:pPr>
        <w:jc w:val="center"/>
      </w:pPr>
      <w:r>
        <w:rPr>
          <w:rFonts w:ascii="Times" w:hAnsi="Times" w:cs="Times"/>
          <w:sz w:val="24"/>
          <w:sz-cs w:val="24"/>
          <w:b/>
          <w:color w:val="FF6600"/>
        </w:rPr>
        <w:t xml:space="preserve"/>
      </w:r>
    </w:p>
    <w:p>
      <w:pPr/>
      <w:r>
        <w:rPr>
          <w:rFonts w:ascii="Times" w:hAnsi="Times" w:cs="Times"/>
          <w:sz w:val="24"/>
          <w:sz-cs w:val="24"/>
          <w:b/>
          <w:color w:val="FF6600"/>
        </w:rPr>
        <w:t xml:space="preserve"/>
      </w:r>
    </w:p>
    <w:p>
      <w:pPr/>
      <w:r>
        <w:rPr>
          <w:rFonts w:ascii="Times" w:hAnsi="Times" w:cs="Times"/>
          <w:sz w:val="24"/>
          <w:sz-cs w:val="24"/>
          <w:b/>
          <w:color w:val="FF6600"/>
        </w:rPr>
        <w:t xml:space="preserve"/>
      </w:r>
    </w:p>
    <w:p>
      <w:pPr/>
      <w:r>
        <w:rPr>
          <w:rFonts w:ascii="Times" w:hAnsi="Times" w:cs="Times"/>
          <w:sz w:val="24"/>
          <w:sz-cs w:val="24"/>
        </w:rPr>
        <w:t xml:space="preserve"/>
      </w:r>
    </w:p>
    <w:p>
      <w:pPr/>
      <w:r>
        <w:rPr>
          <w:rFonts w:ascii="Times" w:hAnsi="Times" w:cs="Times"/>
          <w:sz w:val="24"/>
          <w:sz-cs w:val="24"/>
        </w:rPr>
        <w:t xml:space="preserve">“</w:t>
      </w:r>
      <w:r>
        <w:rPr>
          <w:rFonts w:ascii="Times" w:hAnsi="Times" w:cs="Times"/>
          <w:sz w:val="24"/>
          <w:sz-cs w:val="24"/>
          <w:i/>
          <w:color w:val="444444"/>
        </w:rPr>
        <w:t xml:space="preserve">Adbongo developed our website and has produced a variety of advertising and promotional materials for us. They are great to work with. They listen, understand and deliver a quality product on time and within budget.”</w:t>
      </w:r>
      <w:r>
        <w:rPr>
          <w:rFonts w:ascii="Times" w:hAnsi="Times" w:cs="Times"/>
          <w:sz w:val="24"/>
          <w:sz-cs w:val="24"/>
        </w:rPr>
        <w:t xml:space="preserve">  </w:t>
      </w:r>
    </w:p>
    <w:p>
      <w:pPr/>
      <w:r>
        <w:rPr>
          <w:rFonts w:ascii="Times" w:hAnsi="Times" w:cs="Times"/>
          <w:sz w:val="24"/>
          <w:sz-cs w:val="24"/>
        </w:rPr>
        <w:t xml:space="preserve">— </w:t>
      </w:r>
      <w:r>
        <w:rPr>
          <w:rFonts w:ascii="Times" w:hAnsi="Times" w:cs="Times"/>
          <w:sz w:val="24"/>
          <w:sz-cs w:val="24"/>
          <w:b/>
          <w:color w:val="00000A"/>
        </w:rPr>
        <w:t xml:space="preserve">Steve Heusner</w:t>
      </w:r>
      <w:r>
        <w:rPr>
          <w:rFonts w:ascii="Times" w:hAnsi="Times" w:cs="Times"/>
          <w:sz w:val="24"/>
          <w:sz-cs w:val="24"/>
          <w:color w:val="00000A"/>
        </w:rPr>
        <w:t xml:space="preserve">, </w:t>
      </w:r>
      <w:r>
        <w:rPr>
          <w:rFonts w:ascii="Times" w:hAnsi="Times" w:cs="Times"/>
          <w:sz w:val="24"/>
          <w:sz-cs w:val="24"/>
          <w:i/>
          <w:color w:val="00000A"/>
        </w:rPr>
        <w:t xml:space="preserve">CEO</w:t>
      </w:r>
      <w:r>
        <w:rPr>
          <w:rFonts w:ascii="Times" w:hAnsi="Times" w:cs="Times"/>
          <w:sz w:val="24"/>
          <w:sz-cs w:val="24"/>
          <w:color w:val="00000A"/>
        </w:rPr>
        <w:t xml:space="preserve"> </w:t>
      </w:r>
    </w:p>
    <w:p>
      <w:pPr/>
      <w:r>
        <w:rPr>
          <w:rFonts w:ascii="Times" w:hAnsi="Times" w:cs="Times"/>
          <w:sz w:val="24"/>
          <w:sz-cs w:val="24"/>
          <w:color w:val="00000A"/>
        </w:rPr>
        <w:t xml:space="preserve"/>
      </w:r>
    </w:p>
    <w:p>
      <w:pPr/>
      <w:r>
        <w:rPr>
          <w:rFonts w:ascii="Times" w:hAnsi="Times" w:cs="Times"/>
          <w:sz w:val="24"/>
          <w:sz-cs w:val="24"/>
          <w:color w:val="00000A"/>
        </w:rPr>
        <w:t xml:space="preserve"/>
      </w:r>
    </w:p>
    <w:p>
      <w:pPr/>
      <w:r>
        <w:rPr>
          <w:rFonts w:ascii="Times" w:hAnsi="Times" w:cs="Times"/>
          <w:sz w:val="24"/>
          <w:sz-cs w:val="24"/>
          <w:color w:val="00000A"/>
        </w:rPr>
        <w:t xml:space="preserve"/>
      </w:r>
    </w:p>
    <w:p>
      <w:pPr/>
      <w:r>
        <w:rPr>
          <w:rFonts w:ascii="Times" w:hAnsi="Times" w:cs="Times"/>
          <w:sz w:val="24"/>
          <w:sz-cs w:val="24"/>
          <w:color w:val="00000A"/>
        </w:rPr>
        <w:t xml:space="preserve"/>
      </w:r>
    </w:p>
    <w:p>
      <w:pPr/>
      <w:r>
        <w:rPr>
          <w:rFonts w:ascii="Times" w:hAnsi="Times" w:cs="Times"/>
          <w:sz w:val="24"/>
          <w:sz-cs w:val="24"/>
          <w:i/>
          <w:color w:val="444444"/>
        </w:rPr>
        <w:t xml:space="preserve">“Adbongo and my immigration law practice entered into an agreement to accelerate the firm’s business in January, 2010. Since then, the firm has experienced a 293% percent increase in client consultations and contracts between the first quarters of 2010 and 2011.”  </w:t>
      </w:r>
    </w:p>
    <w:p>
      <w:pPr/>
      <w:r>
        <w:rPr>
          <w:rFonts w:ascii="Times" w:hAnsi="Times" w:cs="Times"/>
          <w:sz w:val="24"/>
          <w:sz-cs w:val="24"/>
          <w:b/>
          <w:i/>
          <w:color w:val="00000A"/>
        </w:rPr>
        <w:t xml:space="preserve">— </w:t>
      </w:r>
      <w:r>
        <w:rPr>
          <w:rFonts w:ascii="Times" w:hAnsi="Times" w:cs="Times"/>
          <w:sz w:val="24"/>
          <w:sz-cs w:val="24"/>
          <w:i/>
          <w:color w:val="00000A"/>
        </w:rPr>
        <w:t xml:space="preserve"> </w:t>
      </w:r>
      <w:r>
        <w:rPr>
          <w:rFonts w:ascii="Times" w:hAnsi="Times" w:cs="Times"/>
          <w:sz w:val="24"/>
          <w:sz-cs w:val="24"/>
          <w:b/>
          <w:color w:val="00000A"/>
        </w:rPr>
        <w:t xml:space="preserve">Margaret Donnelly</w:t>
      </w:r>
      <w:r>
        <w:rPr>
          <w:rFonts w:ascii="Times" w:hAnsi="Times" w:cs="Times"/>
          <w:sz w:val="24"/>
          <w:sz-cs w:val="24"/>
          <w:color w:val="00000A"/>
        </w:rPr>
        <w:t xml:space="preserve">, </w:t>
      </w:r>
      <w:r>
        <w:rPr>
          <w:rFonts w:ascii="Times" w:hAnsi="Times" w:cs="Times"/>
          <w:sz w:val="24"/>
          <w:sz-cs w:val="24"/>
          <w:i/>
          <w:color w:val="00000A"/>
        </w:rPr>
        <w:t xml:space="preserve">Owner, Donnelly &amp; Associates PC</w:t>
      </w:r>
    </w:p>
    <w:p>
      <w:pPr/>
      <w:r>
        <w:rPr>
          <w:rFonts w:ascii="Times" w:hAnsi="Times" w:cs="Times"/>
          <w:sz w:val="24"/>
          <w:sz-cs w:val="24"/>
          <w:i/>
          <w:color w:val="00000A"/>
        </w:rPr>
        <w:t xml:space="preserve"/>
      </w:r>
    </w:p>
    <w:p>
      <w:pPr/>
      <w:r>
        <w:rPr>
          <w:rFonts w:ascii="Times" w:hAnsi="Times" w:cs="Times"/>
          <w:sz w:val="24"/>
          <w:sz-cs w:val="24"/>
          <w:i/>
          <w:color w:val="00000A"/>
        </w:rPr>
        <w:t xml:space="preserve"/>
      </w:r>
    </w:p>
    <w:p>
      <w:pPr/>
      <w:r>
        <w:rPr>
          <w:rFonts w:ascii="Times" w:hAnsi="Times" w:cs="Times"/>
          <w:sz w:val="24"/>
          <w:sz-cs w:val="24"/>
          <w:i/>
          <w:color w:val="00000A"/>
        </w:rPr>
        <w:t xml:space="preserve"/>
      </w:r>
    </w:p>
    <w:p>
      <w:pPr/>
      <w:r>
        <w:rPr>
          <w:rFonts w:ascii="Times" w:hAnsi="Times" w:cs="Times"/>
          <w:sz w:val="24"/>
          <w:sz-cs w:val="24"/>
          <w:i/>
          <w:color w:val="00000A"/>
        </w:rPr>
        <w:t xml:space="preserve"/>
      </w:r>
    </w:p>
    <w:p>
      <w:pPr/>
      <w:r>
        <w:rPr>
          <w:rFonts w:ascii="Times" w:hAnsi="Times" w:cs="Times"/>
          <w:sz w:val="24"/>
          <w:sz-cs w:val="24"/>
          <w:i/>
          <w:color w:val="00000A"/>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color w:val="00000A"/>
        </w:rPr>
        <w:t xml:space="preserve">“Adbongo listened to what I wanted to do and has been implementing phases of development with order, structure, and professionalism. I believe that Adbongo has saved me two years of development time and several thousands of dollars.”</w:t>
      </w:r>
      <w:r>
        <w:rPr>
          <w:rFonts w:ascii="Times" w:hAnsi="Times" w:cs="Times"/>
          <w:sz w:val="24"/>
          <w:sz-cs w:val="24"/>
          <w:color w:val="00000A"/>
        </w:rPr>
        <w:t xml:space="preserve">   </w:t>
      </w:r>
    </w:p>
    <w:p>
      <w:pPr/>
      <w:r>
        <w:rPr>
          <w:rFonts w:ascii="Times" w:hAnsi="Times" w:cs="Times"/>
          <w:sz w:val="24"/>
          <w:sz-cs w:val="24"/>
          <w:b/>
          <w:color w:val="00000A"/>
        </w:rPr>
        <w:t xml:space="preserve">— Pat Diccico, </w:t>
      </w:r>
      <w:r>
        <w:rPr>
          <w:rFonts w:ascii="Times" w:hAnsi="Times" w:cs="Times"/>
          <w:sz w:val="24"/>
          <w:sz-cs w:val="24"/>
          <w:b/>
          <w:i/>
          <w:color w:val="00000A"/>
        </w:rPr>
        <w:t xml:space="preserve">President, Accessible Home Design</w:t>
      </w:r>
    </w:p>
    <w:p>
      <w:pPr/>
      <w:r>
        <w:rPr>
          <w:rFonts w:ascii="Times" w:hAnsi="Times" w:cs="Times"/>
          <w:sz w:val="24"/>
          <w:sz-cs w:val="24"/>
          <w:b/>
          <w:i/>
          <w:color w:val="00000A"/>
        </w:rPr>
        <w:t xml:space="preserve"/>
      </w:r>
    </w:p>
    <w:p>
      <w:pPr/>
      <w:r>
        <w:rPr>
          <w:rFonts w:ascii="Times" w:hAnsi="Times" w:cs="Times"/>
          <w:sz w:val="24"/>
          <w:sz-cs w:val="24"/>
          <w:b/>
          <w:i/>
          <w:color w:val="00000A"/>
        </w:rPr>
        <w:t xml:space="preserve"/>
      </w:r>
    </w:p>
    <w:p>
      <w:pPr/>
      <w:r>
        <w:rPr>
          <w:rFonts w:ascii="Times" w:hAnsi="Times" w:cs="Times"/>
          <w:sz w:val="24"/>
          <w:sz-cs w:val="24"/>
          <w:b/>
          <w:i/>
          <w:color w:val="00000A"/>
        </w:rPr>
        <w:t xml:space="preserve"/>
      </w:r>
    </w:p>
    <w:p>
      <w:pPr/>
      <w:r>
        <w:rPr>
          <w:rFonts w:ascii="Times" w:hAnsi="Times" w:cs="Times"/>
          <w:sz w:val="24"/>
          <w:sz-cs w:val="24"/>
          <w:b/>
          <w:i/>
          <w:color w:val="00000A"/>
        </w:rPr>
        <w:t xml:space="preserve"/>
      </w:r>
    </w:p>
    <w:p>
      <w:pPr/>
      <w:r>
        <w:rPr>
          <w:rFonts w:ascii="Times" w:hAnsi="Times" w:cs="Times"/>
          <w:sz w:val="24"/>
          <w:sz-cs w:val="24"/>
          <w:b/>
          <w:i/>
          <w:color w:val="00000A"/>
        </w:rPr>
        <w:t xml:space="preserve"/>
      </w:r>
    </w:p>
    <w:p>
      <w:pPr/>
      <w:r>
        <w:rPr>
          <w:rFonts w:ascii="Times" w:hAnsi="Times" w:cs="Times"/>
          <w:sz w:val="24"/>
          <w:sz-cs w:val="24"/>
        </w:rPr>
        <w:t xml:space="preserve">Please contact </w:t>
      </w:r>
      <w:r>
        <w:rPr>
          <w:rFonts w:ascii="Times" w:hAnsi="Times" w:cs="Times"/>
          <w:sz w:val="24"/>
          <w:sz-cs w:val="24"/>
          <w:u w:val="single"/>
          <w:color w:val="1155CC"/>
        </w:rPr>
        <w:t xml:space="preserve">jbush@adbongo.com</w:t>
      </w:r>
      <w:r>
        <w:rPr>
          <w:rFonts w:ascii="Times" w:hAnsi="Times" w:cs="Times"/>
          <w:sz w:val="24"/>
          <w:sz-cs w:val="24"/>
        </w:rPr>
        <w:t xml:space="preserve"> with your questions.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camp proposal 2014.docx</dc:title>
</cp:coreProperties>
</file>

<file path=docProps/meta.xml><?xml version="1.0" encoding="utf-8"?>
<meta xmlns="http://schemas.apple.com/cocoa/2006/metadata">
  <generator>CocoaOOXMLWriter/1265.2</generator>
</meta>
</file>